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4B3" w:rsidRDefault="00CF24B3" w:rsidP="00CF24B3">
      <w:pPr>
        <w:jc w:val="both"/>
      </w:pPr>
    </w:p>
    <w:p w:rsidR="00583334" w:rsidRDefault="00583334" w:rsidP="00CF24B3">
      <w:pPr>
        <w:jc w:val="both"/>
      </w:pPr>
    </w:p>
    <w:p w:rsidR="00583334" w:rsidRDefault="00583334" w:rsidP="00CF24B3">
      <w:pPr>
        <w:jc w:val="both"/>
      </w:pPr>
    </w:p>
    <w:p w:rsidR="00583334" w:rsidRDefault="00583334" w:rsidP="00CF24B3">
      <w:pPr>
        <w:jc w:val="both"/>
      </w:pPr>
    </w:p>
    <w:p w:rsidR="00583334" w:rsidRDefault="00583334" w:rsidP="00CF24B3">
      <w:pPr>
        <w:jc w:val="both"/>
      </w:pPr>
    </w:p>
    <w:p w:rsidR="00583334" w:rsidRDefault="00583334" w:rsidP="00CF24B3">
      <w:pPr>
        <w:jc w:val="both"/>
        <w:rPr>
          <w:rFonts w:ascii="Calibri" w:hAnsi="Calibri"/>
        </w:rPr>
      </w:pPr>
    </w:p>
    <w:p w:rsidR="007C4FE2" w:rsidRDefault="007C4FE2" w:rsidP="00CF24B3">
      <w:pPr>
        <w:jc w:val="both"/>
        <w:rPr>
          <w:rFonts w:ascii="Calibri" w:hAnsi="Calibri"/>
        </w:rPr>
      </w:pPr>
    </w:p>
    <w:p w:rsidR="007C4FE2" w:rsidRDefault="007C4FE2" w:rsidP="00CF24B3">
      <w:pPr>
        <w:jc w:val="both"/>
        <w:rPr>
          <w:rFonts w:ascii="Calibri" w:hAnsi="Calibri"/>
        </w:rPr>
      </w:pPr>
    </w:p>
    <w:p w:rsidR="007C4FE2" w:rsidRPr="00CF24B3" w:rsidRDefault="007C4FE2" w:rsidP="00CF24B3">
      <w:pPr>
        <w:jc w:val="both"/>
        <w:rPr>
          <w:rFonts w:ascii="Calibri" w:hAnsi="Calibri"/>
        </w:rPr>
      </w:pPr>
    </w:p>
    <w:p w:rsidR="00CF24B3" w:rsidRPr="00CF24B3" w:rsidRDefault="00CF24B3" w:rsidP="00CF24B3">
      <w:pPr>
        <w:jc w:val="both"/>
        <w:rPr>
          <w:rFonts w:ascii="Calibri" w:hAnsi="Calibri"/>
        </w:rPr>
      </w:pPr>
    </w:p>
    <w:p w:rsidR="00CF24B3" w:rsidRDefault="00CF24B3" w:rsidP="00BC31F5">
      <w:pPr>
        <w:pStyle w:val="PargrafodaLista"/>
        <w:numPr>
          <w:ilvl w:val="0"/>
          <w:numId w:val="1"/>
        </w:numPr>
        <w:jc w:val="both"/>
        <w:rPr>
          <w:rFonts w:ascii="Calibri" w:hAnsi="Calibri"/>
        </w:rPr>
      </w:pPr>
      <w:r w:rsidRPr="00CF24B3">
        <w:rPr>
          <w:rFonts w:ascii="Calibri" w:hAnsi="Calibri"/>
        </w:rPr>
        <w:t>Quais as vantagens que os telemóveis trouxeram para a organização do seu quotidiano?</w:t>
      </w:r>
    </w:p>
    <w:p w:rsidR="00CF24B3" w:rsidRDefault="00CF24B3" w:rsidP="00BC31F5">
      <w:pPr>
        <w:jc w:val="both"/>
        <w:rPr>
          <w:rFonts w:ascii="Calibri" w:hAnsi="Calibri"/>
        </w:rPr>
      </w:pPr>
    </w:p>
    <w:p w:rsidR="004E7736" w:rsidRDefault="004E7736" w:rsidP="00BC31F5">
      <w:pPr>
        <w:jc w:val="both"/>
        <w:rPr>
          <w:rFonts w:ascii="Calibri" w:hAnsi="Calibri"/>
        </w:rPr>
      </w:pPr>
      <w:r>
        <w:rPr>
          <w:rFonts w:ascii="Calibri" w:hAnsi="Calibri"/>
        </w:rPr>
        <w:t>Na minha vida privada uso o meu telemóvel para todo o tipo de comunicação, para falar com amigos, ou fazer chamadas mais pessoais e importantes, ou enviar e receber mensagens. Uma vez que não tenho telefone fixo em casa o meu telemóvel é a base de todas as minhas comunicações. Consigo organizar</w:t>
      </w:r>
      <w:r w:rsidR="00203BE2">
        <w:rPr>
          <w:rFonts w:ascii="Calibri" w:hAnsi="Calibri"/>
        </w:rPr>
        <w:t xml:space="preserve"> os meus dados, tais </w:t>
      </w:r>
      <w:r w:rsidR="00203BE2" w:rsidRPr="00F91835">
        <w:rPr>
          <w:rFonts w:ascii="Calibri" w:hAnsi="Calibri"/>
        </w:rPr>
        <w:t>como o registo de tarefas a realizar</w:t>
      </w:r>
      <w:r>
        <w:rPr>
          <w:rFonts w:ascii="Calibri" w:hAnsi="Calibri"/>
        </w:rPr>
        <w:t xml:space="preserve"> ou datas de aniversário, e ter todos os números de telefone necessários na agenda do telemóvel.</w:t>
      </w:r>
    </w:p>
    <w:p w:rsidR="004E7736" w:rsidRDefault="004E7736" w:rsidP="00BC31F5">
      <w:pPr>
        <w:jc w:val="both"/>
        <w:rPr>
          <w:rFonts w:ascii="Calibri" w:hAnsi="Calibri"/>
        </w:rPr>
      </w:pPr>
    </w:p>
    <w:p w:rsidR="004E7736" w:rsidRDefault="004E7736" w:rsidP="00BC31F5">
      <w:pPr>
        <w:pStyle w:val="PargrafodaLista"/>
        <w:numPr>
          <w:ilvl w:val="0"/>
          <w:numId w:val="1"/>
        </w:numPr>
        <w:jc w:val="both"/>
        <w:rPr>
          <w:rFonts w:ascii="Calibri" w:hAnsi="Calibri"/>
        </w:rPr>
      </w:pPr>
      <w:r w:rsidRPr="004E7736">
        <w:rPr>
          <w:rFonts w:ascii="Calibri" w:hAnsi="Calibri"/>
        </w:rPr>
        <w:t>Refira situações nas quais o recurso ao telemóvel tenha permitido a resolução de algum problema ou a gestão do quotidiano.</w:t>
      </w:r>
    </w:p>
    <w:p w:rsidR="004E7736" w:rsidRDefault="004E7736" w:rsidP="00BC31F5">
      <w:pPr>
        <w:pStyle w:val="PargrafodaLista"/>
        <w:ind w:left="1440"/>
        <w:jc w:val="both"/>
        <w:rPr>
          <w:rFonts w:ascii="Calibri" w:hAnsi="Calibri"/>
        </w:rPr>
      </w:pPr>
    </w:p>
    <w:p w:rsidR="004E7736" w:rsidRDefault="004E7736" w:rsidP="00BC31F5">
      <w:pPr>
        <w:pStyle w:val="PargrafodaLista"/>
        <w:ind w:left="0"/>
        <w:jc w:val="both"/>
        <w:rPr>
          <w:rFonts w:ascii="Calibri" w:hAnsi="Calibri"/>
        </w:rPr>
      </w:pPr>
      <w:r>
        <w:rPr>
          <w:rFonts w:ascii="Calibri" w:hAnsi="Calibri"/>
        </w:rPr>
        <w:t>As situações em que o recurso ao telemóvel já me permitiu a resolução de um problema foi</w:t>
      </w:r>
      <w:r w:rsidR="00882CE1">
        <w:rPr>
          <w:rFonts w:ascii="Calibri" w:hAnsi="Calibri"/>
        </w:rPr>
        <w:t>,</w:t>
      </w:r>
      <w:r>
        <w:rPr>
          <w:rFonts w:ascii="Calibri" w:hAnsi="Calibri"/>
        </w:rPr>
        <w:t xml:space="preserve"> por exemplo</w:t>
      </w:r>
      <w:r w:rsidR="00882CE1">
        <w:rPr>
          <w:rFonts w:ascii="Calibri" w:hAnsi="Calibri"/>
        </w:rPr>
        <w:t>,</w:t>
      </w:r>
      <w:r>
        <w:rPr>
          <w:rFonts w:ascii="Calibri" w:hAnsi="Calibri"/>
        </w:rPr>
        <w:t xml:space="preserve"> a semana passada em que a caminho da escola tive um problema mecânico no carro e consegui ligar para a assistência em viagem através do telemóvel</w:t>
      </w:r>
      <w:r w:rsidR="00882CE1">
        <w:rPr>
          <w:rFonts w:ascii="Calibri" w:hAnsi="Calibri"/>
        </w:rPr>
        <w:t>. Se não tivesse o telemóvel na altura comigo teria de ter andado bastante a pé para achar um telefone e fazer a ligação.</w:t>
      </w:r>
    </w:p>
    <w:p w:rsidR="00882CE1" w:rsidRPr="00F91835" w:rsidRDefault="00203BE2" w:rsidP="00BC31F5">
      <w:pPr>
        <w:pStyle w:val="PargrafodaLista"/>
        <w:ind w:left="0"/>
        <w:jc w:val="both"/>
        <w:rPr>
          <w:rFonts w:ascii="Calibri" w:hAnsi="Calibri"/>
        </w:rPr>
      </w:pPr>
      <w:r w:rsidRPr="00F91835">
        <w:rPr>
          <w:rFonts w:ascii="Calibri" w:hAnsi="Calibri"/>
        </w:rPr>
        <w:t>Na questão de que o telemóvel me permite</w:t>
      </w:r>
      <w:r w:rsidR="00882CE1">
        <w:rPr>
          <w:rFonts w:ascii="Calibri" w:hAnsi="Calibri"/>
        </w:rPr>
        <w:t xml:space="preserve"> uma gestão do quotidiano vou falar no caso da minha mãe, que se encontra a trabalha</w:t>
      </w:r>
      <w:r>
        <w:rPr>
          <w:rFonts w:ascii="Calibri" w:hAnsi="Calibri"/>
        </w:rPr>
        <w:t xml:space="preserve">r no exterior, e que me </w:t>
      </w:r>
      <w:r w:rsidRPr="00F91835">
        <w:rPr>
          <w:rFonts w:ascii="Calibri" w:hAnsi="Calibri"/>
        </w:rPr>
        <w:t>telefona</w:t>
      </w:r>
      <w:r w:rsidR="00882CE1" w:rsidRPr="00F91835">
        <w:rPr>
          <w:rFonts w:ascii="Calibri" w:hAnsi="Calibri"/>
        </w:rPr>
        <w:t xml:space="preserve"> quando necessita </w:t>
      </w:r>
      <w:r w:rsidRPr="00F91835">
        <w:rPr>
          <w:rFonts w:ascii="Calibri" w:hAnsi="Calibri"/>
        </w:rPr>
        <w:t>que eu lhe resolva algum assunto pessoal</w:t>
      </w:r>
      <w:r w:rsidR="00882CE1" w:rsidRPr="00F91835">
        <w:rPr>
          <w:rFonts w:ascii="Calibri" w:hAnsi="Calibri"/>
        </w:rPr>
        <w:t xml:space="preserve"> ou qualquer outra questão pertinente </w:t>
      </w:r>
      <w:r w:rsidRPr="00F91835">
        <w:rPr>
          <w:rFonts w:ascii="Calibri" w:hAnsi="Calibri"/>
        </w:rPr>
        <w:t xml:space="preserve">para </w:t>
      </w:r>
      <w:r w:rsidR="00882CE1" w:rsidRPr="00F91835">
        <w:rPr>
          <w:rFonts w:ascii="Calibri" w:hAnsi="Calibri"/>
        </w:rPr>
        <w:t>a</w:t>
      </w:r>
      <w:r w:rsidRPr="00F91835">
        <w:rPr>
          <w:rFonts w:ascii="Calibri" w:hAnsi="Calibri"/>
        </w:rPr>
        <w:t xml:space="preserve"> sua vida</w:t>
      </w:r>
      <w:r w:rsidR="00882CE1" w:rsidRPr="00F91835">
        <w:rPr>
          <w:rFonts w:ascii="Calibri" w:hAnsi="Calibri"/>
        </w:rPr>
        <w:t>.</w:t>
      </w:r>
    </w:p>
    <w:p w:rsidR="00882CE1" w:rsidRDefault="00882CE1" w:rsidP="00BC31F5">
      <w:pPr>
        <w:pStyle w:val="PargrafodaLista"/>
        <w:ind w:left="0"/>
        <w:jc w:val="both"/>
        <w:rPr>
          <w:rFonts w:ascii="Calibri" w:hAnsi="Calibri"/>
        </w:rPr>
      </w:pPr>
    </w:p>
    <w:p w:rsidR="00882CE1" w:rsidRPr="00882CE1" w:rsidRDefault="00882CE1" w:rsidP="00BC31F5">
      <w:pPr>
        <w:pStyle w:val="PargrafodaLista"/>
        <w:numPr>
          <w:ilvl w:val="0"/>
          <w:numId w:val="1"/>
        </w:numPr>
        <w:jc w:val="both"/>
        <w:rPr>
          <w:rFonts w:ascii="Calibri" w:hAnsi="Calibri"/>
        </w:rPr>
      </w:pPr>
      <w:r w:rsidRPr="00882CE1">
        <w:rPr>
          <w:rFonts w:ascii="Calibri" w:hAnsi="Calibri"/>
        </w:rPr>
        <w:t>Quais os acessórios culturais (jogos, agenda…) que mais utiliza no telemóvel e porque?</w:t>
      </w:r>
    </w:p>
    <w:p w:rsidR="00882CE1" w:rsidRDefault="00882CE1" w:rsidP="00BC31F5">
      <w:pPr>
        <w:pStyle w:val="PargrafodaLista"/>
        <w:ind w:left="0"/>
        <w:jc w:val="both"/>
        <w:rPr>
          <w:rFonts w:ascii="Calibri" w:hAnsi="Calibri"/>
        </w:rPr>
      </w:pPr>
    </w:p>
    <w:p w:rsidR="004E7736" w:rsidRPr="004E7736" w:rsidRDefault="00882CE1" w:rsidP="00BC31F5">
      <w:pPr>
        <w:pStyle w:val="PargrafodaLista"/>
        <w:ind w:left="0"/>
        <w:jc w:val="both"/>
        <w:rPr>
          <w:rFonts w:ascii="Calibri" w:hAnsi="Calibri"/>
        </w:rPr>
      </w:pPr>
      <w:r>
        <w:rPr>
          <w:rFonts w:ascii="Calibri" w:hAnsi="Calibri"/>
        </w:rPr>
        <w:t>No meu telemóvel uso bastante a agenda do mesmo, com tarefas do dia-a-dia que não convêm esquecer ou mesmo as datas de aniversário dos meus amigos e familiares. Uso também, regularmente, o leitor de música pois, nos momentos “mortos”, em que não estou perto de um rádio, posso sempre descomprimir a ouvir música.</w:t>
      </w:r>
    </w:p>
    <w:p w:rsidR="00CF24B3" w:rsidRDefault="004E7736" w:rsidP="004E7736">
      <w:pPr>
        <w:pStyle w:val="PargrafodaLista"/>
        <w:ind w:left="1440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</w:t>
      </w:r>
    </w:p>
    <w:p w:rsidR="00CF24B3" w:rsidRDefault="00CF24B3" w:rsidP="00CF24B3">
      <w:pPr>
        <w:jc w:val="both"/>
        <w:rPr>
          <w:rFonts w:ascii="Calibri" w:hAnsi="Calibri"/>
        </w:rPr>
      </w:pPr>
    </w:p>
    <w:p w:rsidR="00CF24B3" w:rsidRPr="00CF24B3" w:rsidRDefault="00CF24B3" w:rsidP="00CF24B3">
      <w:pPr>
        <w:jc w:val="both"/>
        <w:rPr>
          <w:rFonts w:ascii="Calibri" w:hAnsi="Calibri"/>
        </w:rPr>
      </w:pPr>
    </w:p>
    <w:p w:rsidR="00CF24B3" w:rsidRPr="00CF24B3" w:rsidRDefault="00CF24B3" w:rsidP="00CF24B3">
      <w:pPr>
        <w:pStyle w:val="PargrafodaLista"/>
        <w:ind w:left="1440"/>
        <w:jc w:val="both"/>
        <w:rPr>
          <w:rFonts w:ascii="Calibri" w:hAnsi="Calibri"/>
        </w:rPr>
      </w:pPr>
    </w:p>
    <w:p w:rsidR="00955282" w:rsidRDefault="00955282" w:rsidP="00CF24B3">
      <w:pPr>
        <w:jc w:val="both"/>
      </w:pPr>
    </w:p>
    <w:sectPr w:rsidR="00955282" w:rsidSect="00955282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CBD" w:rsidRDefault="00D65CBD" w:rsidP="00882CE1">
      <w:r>
        <w:separator/>
      </w:r>
    </w:p>
  </w:endnote>
  <w:endnote w:type="continuationSeparator" w:id="1">
    <w:p w:rsidR="00D65CBD" w:rsidRDefault="00D65CBD" w:rsidP="00882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rogyne">
    <w:altName w:val="Courier New"/>
    <w:panose1 w:val="00000000000000000000"/>
    <w:charset w:val="00"/>
    <w:family w:val="decorative"/>
    <w:notTrueType/>
    <w:pitch w:val="variable"/>
    <w:sig w:usb0="00000001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FE2" w:rsidRDefault="00B40B20">
    <w:pPr>
      <w:pStyle w:val="Rodap"/>
    </w:pPr>
    <w:r>
      <w:rPr>
        <w:noProof/>
        <w:lang w:eastAsia="zh-TW"/>
      </w:rPr>
      <w:pict>
        <v:rect id="_x0000_s2055" style="position:absolute;margin-left:0;margin-top:0;width:468pt;height:58.3pt;z-index:251664384;mso-width-percent:1000;mso-height-percent:810;mso-position-horizontal:center;mso-position-horizontal-relative:margin;mso-position-vertical:bottom;mso-position-vertical-relative:page;mso-width-percent:1000;mso-height-percent:810;mso-width-relative:margin;mso-height-relative:bottom-margin-area" o:allowincell="f" filled="f" stroked="f">
          <v:textbox inset=",0">
            <w:txbxContent>
              <w:sdt>
                <w:sdtPr>
                  <w:alias w:val="Data"/>
                  <w:id w:val="77460930"/>
                  <w:placeholder>
                    <w:docPart w:val="CEB385A48AF444E891DE4BE3DDBC9C77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09-09-24T00:00:00Z">
                    <w:dateFormat w:val="d 'de' MMMM 'de' yyyy"/>
                    <w:lid w:val="pt-PT"/>
                    <w:storeMappedDataAs w:val="dateTime"/>
                    <w:calendar w:val="gregorian"/>
                  </w:date>
                </w:sdtPr>
                <w:sdtContent>
                  <w:p w:rsidR="007C4FE2" w:rsidRDefault="007C4FE2">
                    <w:r>
                      <w:t>24 de Setembro de 2009</w:t>
                    </w:r>
                  </w:p>
                </w:sdtContent>
              </w:sdt>
              <w:p w:rsidR="007C4FE2" w:rsidRDefault="007C4FE2">
                <w:r>
                  <w:t>Ana Rita Lopes</w:t>
                </w:r>
              </w:p>
            </w:txbxContent>
          </v:textbox>
          <w10:wrap anchorx="margin" anchory="page"/>
        </v:rect>
      </w:pict>
    </w:r>
    <w:r>
      <w:rPr>
        <w:noProof/>
        <w:lang w:eastAsia="zh-TW"/>
      </w:rPr>
      <w:pict>
        <v:group id="_x0000_s2051" style="position:absolute;margin-left:-830.1pt;margin-top:0;width:6pt;height:55.35pt;z-index:251663360;mso-height-percent:780;mso-position-horizontal:right;mso-position-horizontal-relative:left-margin-area;mso-position-vertical:bottom;mso-position-vertical-relative:page;mso-height-percent:780;mso-height-relative:bottom-margin-area" coordorigin="2820,4935" coordsize="120,13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2820;top:4935;width:0;height:1320" o:connectortype="straight" strokecolor="#4f81bd [3204]"/>
          <v:shape id="_x0000_s2053" type="#_x0000_t32" style="position:absolute;left:2880;top:4935;width:0;height:1320" o:connectortype="straight" strokecolor="#4f81bd [3204]"/>
          <v:shape id="_x0000_s2054" type="#_x0000_t32" style="position:absolute;left:2940;top:4935;width:0;height:1320" o:connectortype="straight" strokecolor="#4f81bd [3204]"/>
          <w10:wrap anchorx="margin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CBD" w:rsidRDefault="00D65CBD" w:rsidP="00882CE1">
      <w:r>
        <w:separator/>
      </w:r>
    </w:p>
  </w:footnote>
  <w:footnote w:type="continuationSeparator" w:id="1">
    <w:p w:rsidR="00D65CBD" w:rsidRDefault="00D65CBD" w:rsidP="00882C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CE1" w:rsidRDefault="00B40B20">
    <w:pPr>
      <w:pStyle w:val="Cabealho"/>
    </w:pPr>
    <w:r>
      <w:rPr>
        <w:noProof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68pt;height:13.45pt;z-index:251661312;mso-width-percent:1000;mso-position-horizontal:left;mso-position-horizontal-relative:margin;mso-position-vertical:center;mso-position-vertical-relative:top-margin-area;mso-width-percent:1000;mso-width-relative:margin;v-text-anchor:middle" o:allowincell="f" filled="f" stroked="f">
          <v:textbox style="mso-fit-shape-to-text:t" inset=",0,,0">
            <w:txbxContent>
              <w:p w:rsidR="00882CE1" w:rsidRDefault="00882CE1">
                <w:pPr>
                  <w:jc w:val="right"/>
                </w:pPr>
              </w:p>
              <w:p w:rsidR="00882CE1" w:rsidRPr="00882CE1" w:rsidRDefault="00882CE1" w:rsidP="00882CE1">
                <w:pPr>
                  <w:jc w:val="right"/>
                  <w:rPr>
                    <w:rFonts w:ascii="Androgyne" w:hAnsi="Androgyne"/>
                    <w:sz w:val="36"/>
                    <w:szCs w:val="36"/>
                  </w:rPr>
                </w:pPr>
                <w:r w:rsidRPr="00882CE1">
                  <w:rPr>
                    <w:rFonts w:ascii="Androgyne" w:hAnsi="Androgyne"/>
                    <w:sz w:val="36"/>
                    <w:szCs w:val="36"/>
                  </w:rPr>
                  <w:t>CLC5- Proposta de Trabalho - DR1</w:t>
                </w:r>
              </w:p>
            </w:txbxContent>
          </v:textbox>
          <w10:wrap anchorx="margin" anchory="margin"/>
        </v:shape>
      </w:pict>
    </w:r>
    <w:r>
      <w:rPr>
        <w:noProof/>
        <w:lang w:eastAsia="zh-TW"/>
      </w:rPr>
      <w:pict>
        <v:shape id="_x0000_s2049" type="#_x0000_t202" style="position:absolute;margin-left:71in;margin-top:0;width:1in;height:13.45pt;z-index:251660288;mso-width-percent:1000;mso-position-horizontal:right;mso-position-horizontal-relative:page;mso-position-vertical:center;mso-position-vertical-relative:top-margin-area;mso-width-percent:1000;mso-width-relative:right-margin-area;v-text-anchor:middle" o:allowincell="f" fillcolor="#4f81bd [3204]" stroked="f">
          <v:textbox style="mso-fit-shape-to-text:t" inset=",0,,0">
            <w:txbxContent>
              <w:p w:rsidR="00882CE1" w:rsidRDefault="00B40B20">
                <w:pPr>
                  <w:rPr>
                    <w:color w:val="FFFFFF" w:themeColor="background1"/>
                  </w:rPr>
                </w:pPr>
                <w:fldSimple w:instr=" PAGE   \* MERGEFORMAT ">
                  <w:r w:rsidR="00583334" w:rsidRPr="00583334">
                    <w:rPr>
                      <w:noProof/>
                      <w:color w:val="FFFFFF" w:themeColor="background1"/>
                    </w:rPr>
                    <w:t>1</w:t>
                  </w:r>
                </w:fldSimple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041EF"/>
    <w:multiLevelType w:val="hybridMultilevel"/>
    <w:tmpl w:val="D5F0FF12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formatting="1" w:enforcement="1"/>
  <w:defaultTabStop w:val="708"/>
  <w:hyphenationZone w:val="425"/>
  <w:characterSpacingControl w:val="doNotCompress"/>
  <w:hdrShapeDefaults>
    <o:shapedefaults v:ext="edit" spidmax="10242"/>
    <o:shapelayout v:ext="edit">
      <o:idmap v:ext="edit" data="2"/>
      <o:rules v:ext="edit">
        <o:r id="V:Rule4" type="connector" idref="#_x0000_s2054"/>
        <o:r id="V:Rule5" type="connector" idref="#_x0000_s2052"/>
        <o:r id="V:Rule6" type="connector" idref="#_x0000_s205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CF24B3"/>
    <w:rsid w:val="001A79D1"/>
    <w:rsid w:val="001E4756"/>
    <w:rsid w:val="00203BE2"/>
    <w:rsid w:val="00292B1D"/>
    <w:rsid w:val="003C10D4"/>
    <w:rsid w:val="004A7FA5"/>
    <w:rsid w:val="004E7736"/>
    <w:rsid w:val="00583334"/>
    <w:rsid w:val="00615B98"/>
    <w:rsid w:val="00665D82"/>
    <w:rsid w:val="007C4FE2"/>
    <w:rsid w:val="00837D3B"/>
    <w:rsid w:val="00882CE1"/>
    <w:rsid w:val="008E2C1C"/>
    <w:rsid w:val="00955282"/>
    <w:rsid w:val="00A753D3"/>
    <w:rsid w:val="00B40B20"/>
    <w:rsid w:val="00B83DF9"/>
    <w:rsid w:val="00BC31F5"/>
    <w:rsid w:val="00CF24B3"/>
    <w:rsid w:val="00D609BA"/>
    <w:rsid w:val="00D65CBD"/>
    <w:rsid w:val="00F91835"/>
    <w:rsid w:val="00FC5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F24B3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semiHidden/>
    <w:unhideWhenUsed/>
    <w:rsid w:val="00882CE1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882CE1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cter"/>
    <w:uiPriority w:val="99"/>
    <w:semiHidden/>
    <w:unhideWhenUsed/>
    <w:rsid w:val="00882CE1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882CE1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7C4FE2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C4FE2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EB385A48AF444E891DE4BE3DDBC9C7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8B15DB9-61F1-4A6E-9427-635D7C06FEF1}"/>
      </w:docPartPr>
      <w:docPartBody>
        <w:p w:rsidR="000159C5" w:rsidRDefault="00E459F1" w:rsidP="00E459F1">
          <w:pPr>
            <w:pStyle w:val="CEB385A48AF444E891DE4BE3DDBC9C77"/>
          </w:pPr>
          <w:r>
            <w:t>[Escolher a data]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rogyne">
    <w:altName w:val="Courier New"/>
    <w:panose1 w:val="00000000000000000000"/>
    <w:charset w:val="00"/>
    <w:family w:val="decorative"/>
    <w:notTrueType/>
    <w:pitch w:val="variable"/>
    <w:sig w:usb0="00000001" w:usb1="4000004A" w:usb2="00000000" w:usb3="00000000" w:csb0="000001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459F1"/>
    <w:rsid w:val="000159C5"/>
    <w:rsid w:val="000A525E"/>
    <w:rsid w:val="00394081"/>
    <w:rsid w:val="00475BE9"/>
    <w:rsid w:val="00B35602"/>
    <w:rsid w:val="00E04433"/>
    <w:rsid w:val="00E45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9C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EB385A48AF444E891DE4BE3DDBC9C77">
    <w:name w:val="CEB385A48AF444E891DE4BE3DDBC9C77"/>
    <w:rsid w:val="00E459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2009-09-24T00:00:00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271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EFA</cp:lastModifiedBy>
  <cp:revision>8</cp:revision>
  <dcterms:created xsi:type="dcterms:W3CDTF">2009-09-24T13:17:00Z</dcterms:created>
  <dcterms:modified xsi:type="dcterms:W3CDTF">2010-04-07T09:10:00Z</dcterms:modified>
</cp:coreProperties>
</file>